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29B" w:rsidRDefault="008B729B" w:rsidP="00E36A1E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36A1E" w:rsidRPr="008B729B" w:rsidRDefault="00E36A1E" w:rsidP="00E36A1E">
      <w:pPr>
        <w:spacing w:after="0" w:line="240" w:lineRule="auto"/>
        <w:ind w:left="468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B72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«УТВЕРЖДАЮ»</w:t>
      </w:r>
    </w:p>
    <w:p w:rsidR="00E36A1E" w:rsidRPr="008B729B" w:rsidRDefault="00E36A1E" w:rsidP="00E36A1E">
      <w:pPr>
        <w:spacing w:after="0" w:line="240" w:lineRule="auto"/>
        <w:ind w:left="468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B72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Директор ООО «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ПАРАДИГМА</w:t>
      </w:r>
      <w:r w:rsidRPr="008B72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</w:p>
    <w:p w:rsidR="00E36A1E" w:rsidRPr="008B729B" w:rsidRDefault="00E36A1E" w:rsidP="00E36A1E">
      <w:pPr>
        <w:spacing w:after="0" w:line="240" w:lineRule="auto"/>
        <w:ind w:left="468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B72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А.В</w:t>
      </w:r>
      <w:r w:rsidRPr="008B72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Гулинский </w:t>
      </w:r>
    </w:p>
    <w:p w:rsidR="00E36A1E" w:rsidRPr="008B729B" w:rsidRDefault="00E36A1E" w:rsidP="00E36A1E">
      <w:pPr>
        <w:spacing w:after="0" w:line="240" w:lineRule="auto"/>
        <w:ind w:left="468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B72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Ноябрь  </w:t>
      </w:r>
      <w:r w:rsidRPr="008B72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23 </w:t>
      </w:r>
      <w:r w:rsidRPr="008B729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</w:t>
      </w:r>
    </w:p>
    <w:p w:rsidR="008B729B" w:rsidRDefault="008B729B" w:rsidP="003C2F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B729B" w:rsidRDefault="008B729B" w:rsidP="003C2F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B729B" w:rsidRDefault="008B729B" w:rsidP="003C2F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B729B" w:rsidRDefault="008B729B" w:rsidP="003C2F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B729B" w:rsidRDefault="008B729B" w:rsidP="008B72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8B729B" w:rsidRPr="00FC1878" w:rsidRDefault="008B729B" w:rsidP="008B72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FC1878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Положение об антикоррупционной политике</w:t>
      </w:r>
    </w:p>
    <w:p w:rsidR="003C2FCA" w:rsidRPr="00FC1878" w:rsidRDefault="003C2FCA" w:rsidP="008B72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8B729B" w:rsidRPr="00FC1878" w:rsidRDefault="009654DD" w:rsidP="008B72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FC1878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ООО «</w:t>
      </w:r>
      <w:r w:rsidR="00DC58B8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ПАРАДИГМА</w:t>
      </w:r>
      <w:r w:rsidR="008B729B" w:rsidRPr="00FC1878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»</w:t>
      </w:r>
    </w:p>
    <w:p w:rsidR="003C2FCA" w:rsidRPr="00FC1878" w:rsidRDefault="003C2FCA" w:rsidP="003C2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729B" w:rsidRPr="00FC1878" w:rsidRDefault="008B729B" w:rsidP="008B7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29B" w:rsidRPr="00FC1878" w:rsidRDefault="008B729B" w:rsidP="008B7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29B" w:rsidRPr="00FC1878" w:rsidRDefault="008B729B" w:rsidP="008B7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29B" w:rsidRPr="00FC1878" w:rsidRDefault="008B729B" w:rsidP="008B7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29B" w:rsidRPr="00FC1878" w:rsidRDefault="008B729B" w:rsidP="008B7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29B" w:rsidRPr="00FC1878" w:rsidRDefault="008B729B" w:rsidP="008B7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A89" w:rsidRDefault="00AD6A89" w:rsidP="00A276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D82" w:rsidRPr="00FC1878" w:rsidRDefault="005D0D82" w:rsidP="00A276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A1E" w:rsidRDefault="00E36A1E" w:rsidP="00A276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A1E" w:rsidRPr="00FC1878" w:rsidRDefault="00E36A1E" w:rsidP="00A276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C2FCA" w:rsidRPr="00FC1878" w:rsidRDefault="008B729B" w:rsidP="00DC65FD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18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CC10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ВЕДЕНИЕ</w:t>
      </w:r>
      <w:r w:rsidR="00A276C9" w:rsidRPr="00FC18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C2FCA" w:rsidRPr="00FC1878" w:rsidRDefault="003C2FCA" w:rsidP="00DC58B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разработано в соответствии с Федеральным законом от 25.12.2008 года №273-ФЗ «О противодействии коррупции»   в целях защиты прав и свобод граждан, обеспечения законности, правопорядка и общественной безопасности, определяет задачи, основные принципы противодействия коррупции и меры предупреждения коррупционных правонарушений, соблюдение норм антикоррупционного законодательства руководством, работниками и иными лицами, которые могут действовать от имени ООО «</w:t>
      </w:r>
      <w:r w:rsidR="00DC58B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ПАРАДИГМА</w:t>
      </w:r>
      <w:r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>»  (далее-</w:t>
      </w:r>
      <w:r w:rsidR="007A5D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</w:t>
      </w:r>
      <w:r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C2FCA" w:rsidRPr="00FC1878" w:rsidRDefault="003C2FCA" w:rsidP="00DC58B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> 1.2. Антикоррупционные меры О</w:t>
      </w:r>
      <w:r w:rsidR="00CC1099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бщества</w:t>
      </w:r>
      <w:r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направлены на:</w:t>
      </w:r>
    </w:p>
    <w:p w:rsidR="003C2FCA" w:rsidRPr="00FC1878" w:rsidRDefault="003C2FCA" w:rsidP="00CC1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предупреждение коррупции, в том числе по выявлению и последующему устранению причин коррупции (профилактика коррупции);</w:t>
      </w:r>
    </w:p>
    <w:p w:rsidR="003C2FCA" w:rsidRPr="00C631AB" w:rsidRDefault="003C2FCA" w:rsidP="00CC1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выявление, предупреждение, пресечение, раскрытие и расследование коррупционных правонарушений (борьба с коррупцией);</w:t>
      </w:r>
    </w:p>
    <w:p w:rsidR="00AD6A89" w:rsidRPr="00FC1878" w:rsidRDefault="003C2FCA" w:rsidP="00CC1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минимизацию и (или) ликвидацию последствий коррупционных правонарушений.</w:t>
      </w:r>
    </w:p>
    <w:p w:rsidR="00CC1099" w:rsidRDefault="00AD6A89" w:rsidP="00DC58B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CC1099" w:rsidRPr="00CC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099"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кругом лиц, попадающих под действие</w:t>
      </w:r>
      <w:r w:rsidR="00CC1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</w:t>
      </w:r>
      <w:r w:rsidR="00CC1099"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оложения, являются работники О</w:t>
      </w:r>
      <w:r w:rsidR="00CC1099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бщества</w:t>
      </w:r>
      <w:r w:rsidR="00CC1099"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находящиеся с ним в трудовых отношениях, вне зависимости от занимаемой должности и выполняемых функций. </w:t>
      </w:r>
      <w:r w:rsidR="00CC10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ряде случаев П</w:t>
      </w:r>
      <w:r w:rsidR="00CC1099"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 распространяется на лиц, например, физических и (или) юридических лиц, с которыми О</w:t>
      </w:r>
      <w:r w:rsidR="00CC1099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бщество</w:t>
      </w:r>
      <w:r w:rsidR="00CC1099"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иные договорные отношения.</w:t>
      </w:r>
    </w:p>
    <w:p w:rsidR="007F4E15" w:rsidRPr="00FC1878" w:rsidRDefault="007F4E15" w:rsidP="007F4E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E15" w:rsidRPr="00FC1878" w:rsidRDefault="007F4E15" w:rsidP="00AD6A89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18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АНТИКОРРУПЦИОННОЙ ПОЛИТИКИ</w:t>
      </w:r>
    </w:p>
    <w:p w:rsidR="007F4E15" w:rsidRPr="00FC1878" w:rsidRDefault="007F4E15" w:rsidP="00DC58B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C631AB" w:rsidRPr="00C631A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>.1. Цель антикоррупционной политики – разработка и осуществление разносторонних и последовательных мер по предупреждению, устранению (минимизации) причин и условий, порождающих коррупцию, формированию антикоррупционного сознания, характеризующегося нетерпимостью работников Общества, клиентов, контрагентов, органов управления к коррупционным проявлениям.</w:t>
      </w:r>
    </w:p>
    <w:p w:rsidR="007F4E15" w:rsidRPr="00FC1878" w:rsidRDefault="00C631AB" w:rsidP="00DC58B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F4E15"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Задачами антикоррупционной политики </w:t>
      </w:r>
      <w:r w:rsidR="007A5D3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E15"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бщества являются:</w:t>
      </w:r>
    </w:p>
    <w:p w:rsidR="007F4E15" w:rsidRPr="00FC1878" w:rsidRDefault="007F4E15" w:rsidP="00CC1099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контрагентов, работников, иных лиц единообразного понимания политики Общества о неприятии коррупции в любых формах и проявлениях;</w:t>
      </w:r>
    </w:p>
    <w:p w:rsidR="007F4E15" w:rsidRPr="00FC1878" w:rsidRDefault="007F4E15" w:rsidP="00CC1099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минимизация риска вовлечения Общества — руководства и работников независимо от занимаемой должности в коррупционную деятельность;</w:t>
      </w:r>
    </w:p>
    <w:p w:rsidR="007F4E15" w:rsidRPr="00FC1878" w:rsidRDefault="007F4E15" w:rsidP="00CC1099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предупреждение коррупционных проявлений и обеспечение ответственности за коррупционные проявления </w:t>
      </w:r>
    </w:p>
    <w:p w:rsidR="007F4E15" w:rsidRPr="00FC1878" w:rsidRDefault="007F4E15" w:rsidP="00CC1099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разъяснение работникам основных требований антикоррупционного законодательства РФ;</w:t>
      </w:r>
    </w:p>
    <w:p w:rsidR="007F4E15" w:rsidRPr="00FC1878" w:rsidRDefault="007F4E15" w:rsidP="00CC1099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антикоррупционного корпоративного сознания</w:t>
      </w:r>
      <w:r w:rsidR="00CC109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F4E15" w:rsidRDefault="007F4E15" w:rsidP="00CC1099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обязанностей работников знать и соблюдать принципы и требования настоящей Политики, ключевые нормы антикоррупционного законодательства, а также мероприятия по предотвращению коррупции.</w:t>
      </w:r>
    </w:p>
    <w:p w:rsidR="00842391" w:rsidRPr="00FC1878" w:rsidRDefault="00842391" w:rsidP="00842391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FCA" w:rsidRPr="00FC1878" w:rsidRDefault="003C2FCA" w:rsidP="003C2F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FCA" w:rsidRPr="00FC1878" w:rsidRDefault="00AD6A89" w:rsidP="00DC65FD">
      <w:pPr>
        <w:pStyle w:val="a5"/>
        <w:numPr>
          <w:ilvl w:val="0"/>
          <w:numId w:val="1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18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ТЕРМИНЫ И ОПРЕДЕЛЕНИЯ</w:t>
      </w:r>
    </w:p>
    <w:p w:rsidR="003C2FCA" w:rsidRPr="00FC1878" w:rsidRDefault="00AD6A89" w:rsidP="00DC58B8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C2FCA"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>.1. Для целей настоящего положения используются следующие</w:t>
      </w:r>
      <w:r w:rsidR="00DC65FD"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термины и определения</w:t>
      </w:r>
      <w:r w:rsidR="003C2FCA"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2FCA" w:rsidRPr="00FC1878" w:rsidRDefault="003C2FCA" w:rsidP="00CC1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Антикоррупционная политика</w:t>
      </w:r>
      <w:r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</w:t>
      </w:r>
      <w:r w:rsidR="00DC65FD"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О</w:t>
      </w:r>
      <w:r w:rsidR="00CC1099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бщества</w:t>
      </w:r>
      <w:r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>, направленная на создание эффективной системы противодействия коррупции.</w:t>
      </w:r>
    </w:p>
    <w:p w:rsidR="003C2FCA" w:rsidRPr="00FC1878" w:rsidRDefault="003C2FCA" w:rsidP="00CC10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Коррупция </w:t>
      </w:r>
      <w:r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 злоупотребление служебным положением, дача взятки, получение взятки,  коммерческий подкуп либо иное незаконное использование работником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</w:t>
      </w:r>
      <w:r w:rsidR="00CC10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 другими физическими лицами; совершение указанных деяний от имени или в интересах юридического лица.</w:t>
      </w:r>
    </w:p>
    <w:p w:rsidR="00CC1099" w:rsidRDefault="00E550E7" w:rsidP="00CC10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8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Противодействие коррупции</w:t>
      </w:r>
      <w:r w:rsidR="00EF37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F37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="00EF37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CC1099">
        <w:rPr>
          <w:rFonts w:ascii="Times New Roman" w:hAnsi="Times New Roman" w:cs="Times New Roman"/>
          <w:sz w:val="24"/>
          <w:szCs w:val="24"/>
        </w:rPr>
        <w:t xml:space="preserve">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EF37FE" w:rsidRDefault="00CC1099" w:rsidP="00D7737B">
      <w:pPr>
        <w:pStyle w:val="a5"/>
        <w:numPr>
          <w:ilvl w:val="0"/>
          <w:numId w:val="35"/>
        </w:numPr>
        <w:autoSpaceDE w:val="0"/>
        <w:autoSpaceDN w:val="0"/>
        <w:adjustRightInd w:val="0"/>
        <w:spacing w:before="240"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37FE">
        <w:rPr>
          <w:rFonts w:ascii="Times New Roman" w:hAnsi="Times New Roman" w:cs="Times New Roman"/>
          <w:sz w:val="24"/>
          <w:szCs w:val="24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EF37FE" w:rsidRDefault="00CC1099" w:rsidP="00D7737B">
      <w:pPr>
        <w:pStyle w:val="a5"/>
        <w:numPr>
          <w:ilvl w:val="0"/>
          <w:numId w:val="35"/>
        </w:numPr>
        <w:autoSpaceDE w:val="0"/>
        <w:autoSpaceDN w:val="0"/>
        <w:adjustRightInd w:val="0"/>
        <w:spacing w:before="240"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37FE">
        <w:rPr>
          <w:rFonts w:ascii="Times New Roman" w:hAnsi="Times New Roman" w:cs="Times New Roman"/>
          <w:sz w:val="24"/>
          <w:szCs w:val="24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CC1099" w:rsidRPr="00EF37FE" w:rsidRDefault="00CC1099" w:rsidP="00D7737B">
      <w:pPr>
        <w:pStyle w:val="a5"/>
        <w:numPr>
          <w:ilvl w:val="0"/>
          <w:numId w:val="35"/>
        </w:numPr>
        <w:autoSpaceDE w:val="0"/>
        <w:autoSpaceDN w:val="0"/>
        <w:adjustRightInd w:val="0"/>
        <w:spacing w:before="240"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37FE">
        <w:rPr>
          <w:rFonts w:ascii="Times New Roman" w:hAnsi="Times New Roman" w:cs="Times New Roman"/>
          <w:sz w:val="24"/>
          <w:szCs w:val="24"/>
        </w:rPr>
        <w:t>по минимизации и (или) ликвидации последствий коррупционных правонарушений.</w:t>
      </w:r>
    </w:p>
    <w:p w:rsidR="00D96E8C" w:rsidRPr="00FC1878" w:rsidRDefault="00D96E8C" w:rsidP="00EF37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Организация </w:t>
      </w:r>
      <w:r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>–юридическое лицо независимо от формы собственности, организационно-правовой формы и отраслевой принадлежности.</w:t>
      </w:r>
    </w:p>
    <w:p w:rsidR="00EC0204" w:rsidRPr="00FC1878" w:rsidRDefault="00EC0204" w:rsidP="00EF37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Контрагент</w:t>
      </w:r>
      <w:r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-любое российское или иностранное </w:t>
      </w:r>
      <w:proofErr w:type="gramStart"/>
      <w:r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юридическое</w:t>
      </w:r>
      <w:proofErr w:type="gramEnd"/>
      <w:r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физическое лицо, с которым организация вступает в договорные отношения, за исключением трудовых отношений.</w:t>
      </w:r>
    </w:p>
    <w:p w:rsidR="003C2FCA" w:rsidRPr="00FC1878" w:rsidRDefault="003C2FCA" w:rsidP="00EF37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Конфликт интересов</w:t>
      </w:r>
      <w:r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ситуация, при которой личная заинтересованность (</w:t>
      </w:r>
      <w:r w:rsidR="00EC0204"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 или косвенная) работника(представителя организации)</w:t>
      </w:r>
      <w:r w:rsidR="00EF3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влияет или может повлиять на надлежащее исполнение им должностных обязанностей и при которой возникает или может возникнуть противоречие между личной заинтересованностью работника и </w:t>
      </w:r>
      <w:r w:rsidR="007A5D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правами и законными интересами О</w:t>
      </w:r>
      <w:r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бщества, способное привести к причинению вреда правам и законным интересам, имуще</w:t>
      </w:r>
      <w:r w:rsidR="00EC0204"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 и (или) деловой репутации </w:t>
      </w:r>
      <w:r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="00EC0204"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работником( представителем организации) которой он является</w:t>
      </w:r>
      <w:r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6E8C" w:rsidRDefault="00D96E8C" w:rsidP="00EF37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Личная заинтересованность работника (представителя организации)</w:t>
      </w:r>
      <w:r w:rsidR="00EF37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F37F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-</w:t>
      </w:r>
      <w:r w:rsidR="00EF37FE" w:rsidRPr="00EF37F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EF37F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аинтересованность работника (представителя организации), связанная с возможностью получения работника (представителя организации) при исполнении должностных обязанностей доходов в виде денег, ценностей , иного имущества или услуг имущественного характера, иных имущественных прав </w:t>
      </w:r>
      <w:r w:rsidR="000603C0"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себя или для третьих лиц.</w:t>
      </w:r>
    </w:p>
    <w:p w:rsidR="00887D8C" w:rsidRPr="001F7E24" w:rsidRDefault="00887D8C" w:rsidP="00887D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D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Должностные лица Организации, ответственные за противодействие коррупции </w:t>
      </w:r>
      <w:r w:rsidRPr="00887D8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работники Организации: директор, заместитель директора, руководители структурных подразделений.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7D8C" w:rsidRPr="00FC1878" w:rsidRDefault="00887D8C" w:rsidP="00EF37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E15" w:rsidRPr="00FC1878" w:rsidRDefault="008B3635" w:rsidP="008B36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 </w:t>
      </w:r>
      <w:r w:rsidR="007F4E15" w:rsidRPr="00FC18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ПРИНЦИПЫ АНТИКОРРУПЦИОННОЙ ПОЛИТИКИ</w:t>
      </w:r>
    </w:p>
    <w:p w:rsidR="00D7737B" w:rsidRDefault="00AD6A89" w:rsidP="00DC58B8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F4E15"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>.1.  В О</w:t>
      </w:r>
      <w:r w:rsidR="00D7737B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бществе закрепляются следующие принципы антикоррупционной политики:</w:t>
      </w:r>
    </w:p>
    <w:p w:rsidR="00D7737B" w:rsidRDefault="00D7737B" w:rsidP="00D7737B">
      <w:pPr>
        <w:pStyle w:val="a5"/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Принцип </w:t>
      </w:r>
      <w:r w:rsidR="007F4E15" w:rsidRPr="00D77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неприятия коррупции в любых формах и проявлениях при осуществлении повседневной деятельности, в том числе во взаимодействии с контрагентами, представителями органов власти, политических партий, своими работ</w:t>
      </w:r>
      <w:r w:rsidR="00505F4F" w:rsidRPr="00D77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никами </w:t>
      </w:r>
      <w:r w:rsidR="007F4E15" w:rsidRPr="00D77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иными лицами.</w:t>
      </w:r>
      <w:r w:rsidR="00EE7A15" w:rsidRPr="00D77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4D15" w:rsidRPr="00D7737B" w:rsidRDefault="00224D15" w:rsidP="00D7737B">
      <w:pPr>
        <w:pStyle w:val="a5"/>
        <w:spacing w:before="100" w:beforeAutospacing="1" w:after="100" w:afterAutospacing="1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Общества строго запрещается, прямо или косвенно, лично или через посредничество третьих лиц участвовать в коррупционных действиях, предлагать, давать, обещать, просить и получать взятки или совершать платежи для упрощения административных, бюрократических и прочих формальностей в любой форме, в том числе, в форме денежных средств, ценностей , услуг или иной выгоды, в связи с исполнением трудовых обязанностей вознаграждения от физических и юридических лиц (подарки, денежное вознаграждение, услуги, оплату развлечений, отдыха, транспортных расходов и иные вознаграждения).</w:t>
      </w:r>
    </w:p>
    <w:p w:rsidR="007F4E15" w:rsidRPr="00FC1878" w:rsidRDefault="007F4E15" w:rsidP="00D7737B">
      <w:pPr>
        <w:numPr>
          <w:ilvl w:val="0"/>
          <w:numId w:val="8"/>
        </w:numPr>
        <w:spacing w:before="100" w:beforeAutospacing="1" w:after="100" w:afterAutospacing="1" w:line="240" w:lineRule="auto"/>
        <w:ind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соответствия антикоррупционной политики действующему законодательству РФ и общепринятым нормам.</w:t>
      </w:r>
    </w:p>
    <w:p w:rsidR="007F4E15" w:rsidRPr="00FC1878" w:rsidRDefault="007F4E15" w:rsidP="00D7737B">
      <w:pPr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реализуемых антикоррупционных мероприятий Конституции РФ, заключенным Российской Федерацией международным договорам, законодательству РФ и иным нормативным правовым актам, применимым к Обществу.</w:t>
      </w:r>
    </w:p>
    <w:p w:rsidR="007F4E15" w:rsidRPr="00FC1878" w:rsidRDefault="007F4E15" w:rsidP="00D7737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личного примера руководства.</w:t>
      </w:r>
    </w:p>
    <w:p w:rsidR="007F4E15" w:rsidRPr="00FC1878" w:rsidRDefault="007F4E15" w:rsidP="00D7737B">
      <w:pPr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Ключевая роль руководства Общества в формировании культуры нетерпимости к коррупции и в создании системы предупреждения и противодействия коррупции.</w:t>
      </w:r>
    </w:p>
    <w:p w:rsidR="007F4E15" w:rsidRPr="00FC1878" w:rsidRDefault="007F4E15" w:rsidP="00D7737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вовлеченности работников.</w:t>
      </w:r>
    </w:p>
    <w:p w:rsidR="007F4E15" w:rsidRPr="00FC1878" w:rsidRDefault="007F4E15" w:rsidP="00D7737B">
      <w:pPr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Информированность работников о положениях антикоррупционного законодательства РФ, их активное участие в формировании и реализации антикоррупционных стандартов и процедур.</w:t>
      </w:r>
    </w:p>
    <w:p w:rsidR="007F4E15" w:rsidRPr="00FC1878" w:rsidRDefault="007F4E15" w:rsidP="00D7737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соразмерности антикоррупционных процедур риску коррупции. </w:t>
      </w:r>
    </w:p>
    <w:p w:rsidR="007F4E15" w:rsidRPr="00FC1878" w:rsidRDefault="007F4E15" w:rsidP="00D7737B">
      <w:pPr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1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Разработка и выполнение комплекса мероприятий, позволяющих снизить вероятность вовлечения Компании, ее руководителей и работников в коррупционную деятельность, осуществляется с учетом существующих в деятельности компании коррупционных рисков</w:t>
      </w:r>
    </w:p>
    <w:p w:rsidR="007F4E15" w:rsidRPr="00FC1878" w:rsidRDefault="007F4E15" w:rsidP="00D7737B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18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Принцип эффективности антикоррупционных процедур </w:t>
      </w:r>
    </w:p>
    <w:p w:rsidR="007F4E15" w:rsidRPr="00FC1878" w:rsidRDefault="007F4E15" w:rsidP="00D7737B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в Обществе антикоррупционных мероприятий, которые имеют низкую стоимость, обеспечивают простоту реализации и приносят значимый результат</w:t>
      </w:r>
    </w:p>
    <w:p w:rsidR="007F4E15" w:rsidRPr="00FC1878" w:rsidRDefault="007F4E15" w:rsidP="00D7737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ответственности и неотвратимости наказания. </w:t>
      </w:r>
    </w:p>
    <w:p w:rsidR="007F4E15" w:rsidRPr="00FC1878" w:rsidRDefault="007F4E15" w:rsidP="00D7737B">
      <w:pPr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Неотвратимость наказания для </w:t>
      </w:r>
      <w:r w:rsidR="007A5D3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без исключения работников О</w:t>
      </w:r>
      <w:r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бщества в случае совершения ими коррупционных правонарушений в связи с исполнением трудовых обязанностей, а также персональная ответственность руководства за реализацию внутриорганизационной антикоррупционной политики.</w:t>
      </w:r>
    </w:p>
    <w:p w:rsidR="007F4E15" w:rsidRPr="00FC1878" w:rsidRDefault="007F4E15" w:rsidP="00D7737B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 открытости бизнеса</w:t>
      </w:r>
      <w:r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7F4E15" w:rsidRPr="00FC1878" w:rsidRDefault="007F4E15" w:rsidP="00D7737B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4E15" w:rsidRPr="00FC1878" w:rsidRDefault="007F4E15" w:rsidP="00D7737B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контра</w:t>
      </w:r>
      <w:r w:rsidR="007A5D3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гентов и иных лиц о принятых в О</w:t>
      </w:r>
      <w:r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бществе антикоррупционных стандартах ведения бизнеса.</w:t>
      </w:r>
    </w:p>
    <w:p w:rsidR="007F4E15" w:rsidRPr="00FC1878" w:rsidRDefault="007F4E15" w:rsidP="00D7737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Принцип контроля и мониторинга. </w:t>
      </w:r>
    </w:p>
    <w:p w:rsidR="007F4E15" w:rsidRPr="00FC1878" w:rsidRDefault="007F4E15" w:rsidP="00D7737B">
      <w:pPr>
        <w:spacing w:before="100" w:beforeAutospacing="1" w:after="10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AD6A89" w:rsidRPr="00FC1878" w:rsidRDefault="00AD6A89" w:rsidP="00AD6A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FCA" w:rsidRPr="00FC1878" w:rsidRDefault="003C2FCA" w:rsidP="008B3635">
      <w:pPr>
        <w:pStyle w:val="a5"/>
        <w:numPr>
          <w:ilvl w:val="1"/>
          <w:numId w:val="8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18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</w:t>
      </w:r>
      <w:r w:rsidR="00D77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РАБОТНИКОВ ОБЩЕСТВА</w:t>
      </w:r>
    </w:p>
    <w:p w:rsidR="00236B60" w:rsidRPr="00FC1878" w:rsidRDefault="003C2FCA" w:rsidP="00DC58B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AD6A89"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36B60"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87D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36B60"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36B60" w:rsidRPr="00FC1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должностн</w:t>
      </w:r>
      <w:r w:rsidR="00887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="00236B60" w:rsidRPr="00FC1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лиц</w:t>
      </w:r>
      <w:r w:rsidR="00887D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Общества</w:t>
      </w:r>
      <w:r w:rsidR="00236B60" w:rsidRPr="00FC1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36B60" w:rsidRPr="00D7737B" w:rsidRDefault="00236B60" w:rsidP="00D7737B">
      <w:pPr>
        <w:pStyle w:val="a5"/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представление на утверждение директора О</w:t>
      </w:r>
      <w:r w:rsidR="00632148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бщества</w:t>
      </w:r>
      <w:r w:rsidRPr="00D77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проектов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работников, и т.д.);</w:t>
      </w:r>
    </w:p>
    <w:p w:rsidR="00236B60" w:rsidRPr="00D7737B" w:rsidRDefault="00236B60" w:rsidP="00D7737B">
      <w:pPr>
        <w:pStyle w:val="a5"/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контрольных мероприятий, направленных на выявление коррупционных правонарушений работниками организации;</w:t>
      </w:r>
    </w:p>
    <w:p w:rsidR="00236B60" w:rsidRPr="00D7737B" w:rsidRDefault="00236B60" w:rsidP="00D7737B">
      <w:pPr>
        <w:pStyle w:val="a5"/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7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проведения оценки коррупционных рисков;</w:t>
      </w:r>
    </w:p>
    <w:p w:rsidR="00236B60" w:rsidRPr="00D7737B" w:rsidRDefault="00236B60" w:rsidP="00D7737B">
      <w:pPr>
        <w:pStyle w:val="a5"/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236B60" w:rsidRPr="00D7737B" w:rsidRDefault="00236B60" w:rsidP="00D7737B">
      <w:pPr>
        <w:pStyle w:val="a5"/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7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заполнения и рассмотрения уведомлений о конфликте интересов;</w:t>
      </w:r>
    </w:p>
    <w:p w:rsidR="00236B60" w:rsidRPr="00D7737B" w:rsidRDefault="00236B60" w:rsidP="00D7737B">
      <w:pPr>
        <w:pStyle w:val="a5"/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7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236B60" w:rsidRPr="00D7737B" w:rsidRDefault="00236B60" w:rsidP="00D7737B">
      <w:pPr>
        <w:pStyle w:val="a5"/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7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236B60" w:rsidRPr="00D7737B" w:rsidRDefault="00236B60" w:rsidP="00D7737B">
      <w:pPr>
        <w:pStyle w:val="a5"/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7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236B60" w:rsidRPr="00D7737B" w:rsidRDefault="00236B60" w:rsidP="00D7737B">
      <w:pPr>
        <w:pStyle w:val="a5"/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оценки результатов антикоррупционной работы и подготовка соответствующих отчетных материалов руководству Организации.</w:t>
      </w:r>
    </w:p>
    <w:p w:rsidR="00236B60" w:rsidRPr="00D7737B" w:rsidRDefault="00236B60" w:rsidP="00D7737B">
      <w:pPr>
        <w:pStyle w:val="a5"/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Задачи, функции должностных лиц или ответственных за противодействие коррупции должны быть установлены в том числе и в трудовых договорах и должностных инструкциях.</w:t>
      </w:r>
    </w:p>
    <w:p w:rsidR="00845AE8" w:rsidRPr="00FC1878" w:rsidRDefault="00845AE8" w:rsidP="00236B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101" w:rsidRPr="00FC1878" w:rsidRDefault="00AD6A89" w:rsidP="00DC58B8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223101" w:rsidRPr="00FC1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87D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223101" w:rsidRPr="00FC18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23101" w:rsidRPr="00FC18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223101"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A5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Обязанности </w:t>
      </w:r>
      <w:r w:rsidR="00D77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иных </w:t>
      </w:r>
      <w:r w:rsidR="007A5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работников О</w:t>
      </w:r>
      <w:r w:rsidR="00223101" w:rsidRPr="00FC18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бщества:</w:t>
      </w:r>
    </w:p>
    <w:p w:rsidR="00EE7A15" w:rsidRPr="00D7737B" w:rsidRDefault="00223101" w:rsidP="00D7737B">
      <w:pPr>
        <w:pStyle w:val="a5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использовать в личных целях служебное положение, конфиденциальную информацию, материальные и нематериальные активы Общества;</w:t>
      </w:r>
    </w:p>
    <w:p w:rsidR="00223101" w:rsidRPr="00D7737B" w:rsidRDefault="00223101" w:rsidP="00D7737B">
      <w:pPr>
        <w:pStyle w:val="a5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7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не допускать неправомерных действий, либо действий, которые могут вызвать подозрения относительно их правомерности и этичности;</w:t>
      </w:r>
    </w:p>
    <w:p w:rsidR="00223101" w:rsidRPr="00D7737B" w:rsidRDefault="00223101" w:rsidP="00D7737B">
      <w:pPr>
        <w:pStyle w:val="a5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воздерживаться от совершения и (или) участия в совершении коррупционных правонарушений в интересах или от имени Общества;</w:t>
      </w:r>
    </w:p>
    <w:p w:rsidR="00223101" w:rsidRPr="00D7737B" w:rsidRDefault="00EE7A15" w:rsidP="00D7737B">
      <w:pPr>
        <w:pStyle w:val="a5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3101" w:rsidRPr="00D773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воздерживаться от поведения, которое может быть истолковано окружающими, как готовность совершить или участвовать в совершении коррупционного правонарушения;</w:t>
      </w:r>
    </w:p>
    <w:p w:rsidR="00EE7A15" w:rsidRPr="00D7737B" w:rsidRDefault="00223101" w:rsidP="00D7737B">
      <w:pPr>
        <w:pStyle w:val="a5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информировать непос</w:t>
      </w:r>
      <w:r w:rsidR="007A5D34" w:rsidRPr="00D773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редственного руководителя либо </w:t>
      </w:r>
      <w:r w:rsidRPr="00D7737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Общества о случаях склонения работника к совершению коррупционных правонарушений;</w:t>
      </w:r>
    </w:p>
    <w:p w:rsidR="00223101" w:rsidRPr="00D7737B" w:rsidRDefault="00223101" w:rsidP="00D7737B">
      <w:pPr>
        <w:pStyle w:val="a5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незамедлительно информировать непосредственного руководит</w:t>
      </w:r>
      <w:r w:rsidR="007A5D34" w:rsidRPr="00D7737B">
        <w:rPr>
          <w:rFonts w:ascii="Times New Roman" w:eastAsia="Times New Roman" w:hAnsi="Times New Roman" w:cs="Times New Roman"/>
          <w:sz w:val="24"/>
          <w:szCs w:val="24"/>
          <w:lang w:eastAsia="ru-RU"/>
        </w:rPr>
        <w:t>еля либо </w:t>
      </w:r>
      <w:r w:rsidRPr="00D7737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Общества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223101" w:rsidRPr="00D7737B" w:rsidRDefault="00223101" w:rsidP="00D7737B">
      <w:pPr>
        <w:pStyle w:val="a5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7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уведомлять руководство Общества, органы прокуратуры или другие госуд</w:t>
      </w:r>
      <w:r w:rsidR="007A5D34" w:rsidRPr="00D7737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арственные органы об обращении </w:t>
      </w:r>
      <w:r w:rsidRPr="00D7737B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нему каких-либо лиц в целях склонения к совершению коррупционных правонарушений;</w:t>
      </w:r>
    </w:p>
    <w:p w:rsidR="00223101" w:rsidRDefault="00223101" w:rsidP="00D7737B">
      <w:pPr>
        <w:pStyle w:val="a5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руководителю либо своему непосредственному начальн</w:t>
      </w:r>
      <w:r w:rsidR="007A5D34" w:rsidRPr="00D77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ику о возможности </w:t>
      </w:r>
      <w:proofErr w:type="gramStart"/>
      <w:r w:rsidR="007A5D34" w:rsidRPr="00D773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</w:t>
      </w:r>
      <w:proofErr w:type="gramEnd"/>
      <w:r w:rsidR="007A5D34" w:rsidRPr="00D77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737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возникшем у работника конфликте интересов.</w:t>
      </w:r>
    </w:p>
    <w:p w:rsidR="00632148" w:rsidRDefault="00632148" w:rsidP="00632148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37B" w:rsidRPr="00D7737B" w:rsidRDefault="00D7737B" w:rsidP="00632148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819" w:rsidRPr="00D7737B" w:rsidRDefault="00620819" w:rsidP="00D7737B">
      <w:pPr>
        <w:pStyle w:val="a5"/>
        <w:numPr>
          <w:ilvl w:val="1"/>
          <w:numId w:val="8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7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АНТИКОРРУПЦИОННОЙ ПОЛИТИКИ</w:t>
      </w:r>
    </w:p>
    <w:p w:rsidR="00620819" w:rsidRDefault="00620819" w:rsidP="00620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819" w:rsidRPr="005629FB" w:rsidRDefault="00620819" w:rsidP="00DC58B8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2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 Антикоррупционный мониторинг.</w:t>
      </w:r>
    </w:p>
    <w:p w:rsidR="00620819" w:rsidRDefault="00620819" w:rsidP="00620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481" w:rsidRPr="00BB0481" w:rsidRDefault="00BB0481" w:rsidP="00E56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B04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B0481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Антикоррупционный мониторинг в Обществе включает мониторинг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48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 мер и мероприятий, проводимых в рамках 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48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 политики Общества, а также выявленных фактов коррупции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4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 их устранения.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4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антикоррупционного мониторинга являются:</w:t>
      </w:r>
    </w:p>
    <w:p w:rsidR="00BB0481" w:rsidRPr="00767CE6" w:rsidRDefault="00BB0481" w:rsidP="00E561CC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C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анализ результатов антикоррупционной экспертизы документов Общества;</w:t>
      </w:r>
    </w:p>
    <w:p w:rsidR="00BB0481" w:rsidRPr="00767CE6" w:rsidRDefault="00BB0481" w:rsidP="00E561CC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CE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мнения трудового коллектива о с</w:t>
      </w:r>
      <w:r w:rsidR="00053E9A" w:rsidRPr="0076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остоянии коррупции в Обществе и </w:t>
      </w:r>
      <w:r w:rsidRPr="00767CE6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принимаемых антикоррупционных мер;</w:t>
      </w:r>
    </w:p>
    <w:p w:rsidR="00BB0481" w:rsidRPr="00767CE6" w:rsidRDefault="00BB0481" w:rsidP="00E561CC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CE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исполнения антикоррупционн</w:t>
      </w:r>
      <w:r w:rsidR="00053E9A" w:rsidRPr="0076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мероприятий, предусмотренных </w:t>
      </w:r>
      <w:r w:rsidRPr="00767CE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организационно-распорядительными документами Общества;</w:t>
      </w:r>
    </w:p>
    <w:p w:rsidR="00BB0481" w:rsidRPr="00767CE6" w:rsidRDefault="00BB0481" w:rsidP="00E561CC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CE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анализ статистической отч</w:t>
      </w:r>
      <w:r w:rsidR="00053E9A" w:rsidRPr="0076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етности о выявленных в Обществе </w:t>
      </w:r>
      <w:r w:rsidRPr="00767CE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фактах коррупции, оценка и прогноз коррупционных факторов и сигналов;</w:t>
      </w:r>
    </w:p>
    <w:p w:rsidR="00BB0481" w:rsidRPr="00767CE6" w:rsidRDefault="00BB0481" w:rsidP="00E561CC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жалоб и обращений физических и </w:t>
      </w:r>
      <w:r w:rsidR="00053E9A" w:rsidRPr="0076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юридических лиц о коррупционных </w:t>
      </w:r>
      <w:r w:rsidRPr="00767C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проявлениях в Обществе;</w:t>
      </w:r>
    </w:p>
    <w:p w:rsidR="00BB0481" w:rsidRPr="00767CE6" w:rsidRDefault="00BB0481" w:rsidP="00E561CC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и анализ принимаемых в </w:t>
      </w:r>
      <w:r w:rsidR="00053E9A" w:rsidRPr="0076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 мер по противодействию </w:t>
      </w:r>
      <w:r w:rsidRPr="00767C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коррупции;</w:t>
      </w:r>
    </w:p>
    <w:p w:rsidR="00BB0481" w:rsidRPr="00767CE6" w:rsidRDefault="00BB0481" w:rsidP="00E561CC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CE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публикаций о коррупции в Обществе в с</w:t>
      </w:r>
      <w:r w:rsidR="00053E9A" w:rsidRPr="0076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редствах массовой </w:t>
      </w:r>
      <w:r w:rsidRPr="00767C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и т.д.</w:t>
      </w:r>
    </w:p>
    <w:p w:rsidR="00BB0481" w:rsidRPr="00767CE6" w:rsidRDefault="00BB0481" w:rsidP="00E56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481" w:rsidRPr="00807342" w:rsidRDefault="005629FB" w:rsidP="00DC58B8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</w:t>
      </w:r>
      <w:r w:rsidR="00BB0481" w:rsidRPr="00807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Управление конфликтом интересов.</w:t>
      </w:r>
    </w:p>
    <w:p w:rsidR="00AC27E9" w:rsidRPr="00767CE6" w:rsidRDefault="00AC27E9" w:rsidP="00BB0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67CE6" w:rsidRDefault="00767CE6" w:rsidP="00767C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6.3.1. </w:t>
      </w:r>
      <w:r w:rsidRPr="00767CE6">
        <w:rPr>
          <w:rFonts w:ascii="Times New Roman" w:hAnsi="Times New Roman" w:cs="Times New Roman"/>
          <w:sz w:val="24"/>
          <w:szCs w:val="24"/>
        </w:rPr>
        <w:t>В О</w:t>
      </w:r>
      <w:r>
        <w:rPr>
          <w:rFonts w:ascii="Times New Roman" w:hAnsi="Times New Roman" w:cs="Times New Roman"/>
          <w:sz w:val="24"/>
          <w:szCs w:val="24"/>
        </w:rPr>
        <w:t xml:space="preserve">бществе </w:t>
      </w:r>
      <w:r w:rsidRPr="00767CE6">
        <w:rPr>
          <w:rFonts w:ascii="Times New Roman" w:hAnsi="Times New Roman" w:cs="Times New Roman"/>
          <w:sz w:val="24"/>
          <w:szCs w:val="24"/>
        </w:rPr>
        <w:t xml:space="preserve">установлены такие виды раскрытия конфликта интересов как: </w:t>
      </w:r>
    </w:p>
    <w:p w:rsidR="00767CE6" w:rsidRPr="00767CE6" w:rsidRDefault="00767CE6" w:rsidP="003551F1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CE6">
        <w:rPr>
          <w:rFonts w:ascii="Times New Roman" w:hAnsi="Times New Roman" w:cs="Times New Roman"/>
          <w:sz w:val="24"/>
          <w:szCs w:val="24"/>
        </w:rPr>
        <w:t xml:space="preserve">раскрытие сведений о конфликте интересов при приеме на работу; </w:t>
      </w:r>
    </w:p>
    <w:p w:rsidR="00767CE6" w:rsidRPr="00767CE6" w:rsidRDefault="00767CE6" w:rsidP="003551F1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CE6">
        <w:rPr>
          <w:rFonts w:ascii="Times New Roman" w:hAnsi="Times New Roman" w:cs="Times New Roman"/>
          <w:sz w:val="24"/>
          <w:szCs w:val="24"/>
        </w:rPr>
        <w:t xml:space="preserve">раскрытие сведений о конфликте интересов при переводе на новую должность; </w:t>
      </w:r>
    </w:p>
    <w:p w:rsidR="00767CE6" w:rsidRPr="00767CE6" w:rsidRDefault="00767CE6" w:rsidP="003551F1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CE6">
        <w:rPr>
          <w:rFonts w:ascii="Times New Roman" w:hAnsi="Times New Roman" w:cs="Times New Roman"/>
          <w:sz w:val="24"/>
          <w:szCs w:val="24"/>
        </w:rPr>
        <w:t>раскрытие сведений по мере возникновения ситуаций конфликта интересов и др.</w:t>
      </w:r>
    </w:p>
    <w:p w:rsidR="00767CE6" w:rsidRPr="003551F1" w:rsidRDefault="003551F1" w:rsidP="003551F1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6.3.2.</w:t>
      </w:r>
      <w:r w:rsidR="00767CE6" w:rsidRPr="003551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уведомления работником Организации своего непосредственного начальника о возникшем конфликте интересов или о возможности его возникновения, поступившая информация подлежит проверке лицом, ответственными</w:t>
      </w:r>
      <w:r w:rsidR="00DC5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8B8" w:rsidRPr="003551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DC5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8B8" w:rsidRPr="003551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противодействие</w:t>
      </w:r>
      <w:r w:rsidR="00767CE6" w:rsidRPr="00355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коррупции конфиденциально. Поступившая информация тщательно проверяется уполномоченным на это должностным лицом с целью оценки серьезности возникающих рисков и выбора наиболее подходящей формы урегулирования конфликта интересов. </w:t>
      </w:r>
    </w:p>
    <w:p w:rsidR="00767CE6" w:rsidRPr="003551F1" w:rsidRDefault="003551F1" w:rsidP="003551F1">
      <w:pPr>
        <w:pStyle w:val="a5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6.3.3.</w:t>
      </w:r>
      <w:r w:rsidR="00767CE6" w:rsidRPr="003551F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Обществе используют следующие способы разрешения конфликта интересов:</w:t>
      </w:r>
    </w:p>
    <w:p w:rsidR="00767CE6" w:rsidRPr="003551F1" w:rsidRDefault="00767CE6" w:rsidP="00807342">
      <w:pPr>
        <w:pStyle w:val="a5"/>
        <w:numPr>
          <w:ilvl w:val="0"/>
          <w:numId w:val="4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1F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доступа работника к конкретной информации;</w:t>
      </w:r>
    </w:p>
    <w:p w:rsidR="00767CE6" w:rsidRPr="003551F1" w:rsidRDefault="00767CE6" w:rsidP="00807342">
      <w:pPr>
        <w:pStyle w:val="a5"/>
        <w:numPr>
          <w:ilvl w:val="0"/>
          <w:numId w:val="4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добровольный отказ работника Общества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767CE6" w:rsidRPr="003551F1" w:rsidRDefault="00767CE6" w:rsidP="00807342">
      <w:pPr>
        <w:pStyle w:val="a5"/>
        <w:numPr>
          <w:ilvl w:val="0"/>
          <w:numId w:val="4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пересмотр и изменение функциональных обязанностей работника; </w:t>
      </w:r>
    </w:p>
    <w:p w:rsidR="00767CE6" w:rsidRPr="003551F1" w:rsidRDefault="00767CE6" w:rsidP="00807342">
      <w:pPr>
        <w:pStyle w:val="a5"/>
        <w:numPr>
          <w:ilvl w:val="0"/>
          <w:numId w:val="4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временное отстранение работника от должности, если его личные интересы входят в противоречие с функциональными обязанностями; </w:t>
      </w:r>
    </w:p>
    <w:p w:rsidR="00767CE6" w:rsidRPr="003551F1" w:rsidRDefault="00767CE6" w:rsidP="00807342">
      <w:pPr>
        <w:pStyle w:val="a5"/>
        <w:numPr>
          <w:ilvl w:val="0"/>
          <w:numId w:val="4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1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перевод работника на должность, предусматривающую выполнение функциональных обязанностей, не связанных с конфликтом интересов; </w:t>
      </w:r>
    </w:p>
    <w:p w:rsidR="00767CE6" w:rsidRPr="003551F1" w:rsidRDefault="00767CE6" w:rsidP="00807342">
      <w:pPr>
        <w:pStyle w:val="a5"/>
        <w:numPr>
          <w:ilvl w:val="0"/>
          <w:numId w:val="4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работником принадлежащего ему имущества, являющегося основой возникновения конфликта интересов, в доверительное управление; </w:t>
      </w:r>
    </w:p>
    <w:p w:rsidR="00767CE6" w:rsidRPr="003551F1" w:rsidRDefault="00767CE6" w:rsidP="00807342">
      <w:pPr>
        <w:pStyle w:val="a5"/>
        <w:numPr>
          <w:ilvl w:val="0"/>
          <w:numId w:val="4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работника от своего личного интереса, порождающего конфликт с интересами Общества; </w:t>
      </w:r>
    </w:p>
    <w:p w:rsidR="00807342" w:rsidRPr="00807342" w:rsidRDefault="00767CE6" w:rsidP="00807342">
      <w:pPr>
        <w:pStyle w:val="a5"/>
        <w:numPr>
          <w:ilvl w:val="0"/>
          <w:numId w:val="4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34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увольнение работника из организации по инициативе работника;</w:t>
      </w:r>
      <w:r w:rsidRPr="00807342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807342" w:rsidRPr="00807342" w:rsidRDefault="00767CE6" w:rsidP="00807342">
      <w:pPr>
        <w:pStyle w:val="a5"/>
        <w:numPr>
          <w:ilvl w:val="0"/>
          <w:numId w:val="4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увольнение работника по инициативе работодателя </w:t>
      </w:r>
      <w:r w:rsidR="008073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нормам ТК РФ</w:t>
      </w:r>
      <w:r w:rsidRPr="008073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7EA4" w:rsidRPr="00767CE6" w:rsidRDefault="00807342" w:rsidP="00807342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7EA4" w:rsidRPr="00767CE6" w:rsidRDefault="005629FB" w:rsidP="00DC58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6.4</w:t>
      </w:r>
      <w:r w:rsidR="002D7EA4" w:rsidRPr="00767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Взаимодействие с контрагентами.</w:t>
      </w:r>
    </w:p>
    <w:p w:rsidR="002D7EA4" w:rsidRPr="00767CE6" w:rsidRDefault="002D7EA4" w:rsidP="00E56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EA4" w:rsidRPr="00767CE6" w:rsidRDefault="005629FB" w:rsidP="00E56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CE6">
        <w:rPr>
          <w:rFonts w:ascii="Times New Roman" w:eastAsia="Times New Roman" w:hAnsi="Times New Roman" w:cs="Times New Roman"/>
          <w:sz w:val="24"/>
          <w:szCs w:val="24"/>
          <w:lang w:eastAsia="ru-RU"/>
        </w:rPr>
        <w:t>6.4.1</w:t>
      </w:r>
      <w:r w:rsidR="002D7EA4" w:rsidRPr="00767CE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Общество стремится иметь деловые отношения с контрагентами, поддерживающими Антикоррупционную политику Общества, и контрагентами, декларирующими неприятие коррупции.</w:t>
      </w:r>
    </w:p>
    <w:p w:rsidR="002D7EA4" w:rsidRPr="00767CE6" w:rsidRDefault="005629FB" w:rsidP="00E56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CE6">
        <w:rPr>
          <w:rFonts w:ascii="Times New Roman" w:eastAsia="Times New Roman" w:hAnsi="Times New Roman" w:cs="Times New Roman"/>
          <w:sz w:val="24"/>
          <w:szCs w:val="24"/>
          <w:lang w:eastAsia="ru-RU"/>
        </w:rPr>
        <w:t>6.4.2.</w:t>
      </w:r>
      <w:r w:rsidR="002D7EA4" w:rsidRPr="0076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 заявляет, что отказывается от стимулирования каким-либо образом работников контрагентов, в том числе путем предоставления денежных сумм, подарков, безвозмездного выполнения в их адрес работ (услуг) и другими не поименованными здесь способами,</w:t>
      </w:r>
    </w:p>
    <w:p w:rsidR="002D7EA4" w:rsidRPr="00767CE6" w:rsidRDefault="002D7EA4" w:rsidP="00E56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C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ставящего работника в определенную зависимость и направленного на обеспечение выполнения этим работником каких-либо действий в пользу Общества.</w:t>
      </w:r>
    </w:p>
    <w:p w:rsidR="002D7EA4" w:rsidRPr="00767CE6" w:rsidRDefault="005629FB" w:rsidP="00E56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CE6">
        <w:rPr>
          <w:rFonts w:ascii="Times New Roman" w:eastAsia="Times New Roman" w:hAnsi="Times New Roman" w:cs="Times New Roman"/>
          <w:sz w:val="24"/>
          <w:szCs w:val="24"/>
          <w:lang w:eastAsia="ru-RU"/>
        </w:rPr>
        <w:t>6.4.3.</w:t>
      </w:r>
      <w:r w:rsidR="002D7EA4" w:rsidRPr="0076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 декларирует проведение прозрачной финансовой деятельности</w:t>
      </w:r>
      <w:r w:rsidR="00E561CC" w:rsidRPr="00767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7EA4" w:rsidRPr="00767CE6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контрагентами.</w:t>
      </w:r>
    </w:p>
    <w:p w:rsidR="002D7EA4" w:rsidRPr="00767CE6" w:rsidRDefault="002D7EA4" w:rsidP="00E56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EA4" w:rsidRPr="00767CE6" w:rsidRDefault="005629FB" w:rsidP="00DC58B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6.5.</w:t>
      </w:r>
      <w:r w:rsidR="002D7EA4" w:rsidRPr="00767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Участие в благотворительной деятельности и спонсорство.</w:t>
      </w:r>
    </w:p>
    <w:p w:rsidR="002D7EA4" w:rsidRPr="002D7EA4" w:rsidRDefault="002D7EA4" w:rsidP="00E56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EA4" w:rsidRPr="002D7EA4" w:rsidRDefault="005629FB" w:rsidP="00E56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6.5.1</w:t>
      </w:r>
      <w:r w:rsidR="002D7EA4" w:rsidRPr="002D7EA4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Общество не осуществляет самостоятельно, а также через своих</w:t>
      </w:r>
      <w:r w:rsidR="002D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7EA4" w:rsidRPr="002D7E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финансирование благотворительных и спонсорских проектов в целях</w:t>
      </w:r>
      <w:r w:rsidR="002D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7EA4" w:rsidRPr="002D7E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или сохранения преимущества в коммерческой деятельности.</w:t>
      </w:r>
    </w:p>
    <w:p w:rsidR="00E561CC" w:rsidRDefault="00E561CC" w:rsidP="002D7E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EA4" w:rsidRPr="005629FB" w:rsidRDefault="005629FB" w:rsidP="00DC58B8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6.6</w:t>
      </w:r>
      <w:r w:rsidR="002D7EA4" w:rsidRPr="002D7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Платежи через посредников или в пользу третьих лиц.</w:t>
      </w:r>
    </w:p>
    <w:p w:rsidR="002D7EA4" w:rsidRPr="002D7EA4" w:rsidRDefault="002D7EA4" w:rsidP="002D7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EA4" w:rsidRPr="002D7EA4" w:rsidRDefault="005629FB" w:rsidP="00E56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6.6.1</w:t>
      </w:r>
      <w:r w:rsidR="002D7EA4" w:rsidRPr="002D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Обществу и его работникам запрещается привлекать или использовать</w:t>
      </w:r>
      <w:r w:rsidR="002D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7EA4" w:rsidRPr="002D7E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посредников, или иных лиц для совершения каких-либо действий, которые</w:t>
      </w:r>
      <w:r w:rsidR="002D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7EA4" w:rsidRPr="002D7E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противоречат принципам и требованиям Антикоррупционной политики Общества</w:t>
      </w:r>
      <w:r w:rsidR="002D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7EA4" w:rsidRPr="002D7EA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нормам применимого антикоррупционного законодательства.</w:t>
      </w:r>
    </w:p>
    <w:p w:rsidR="002D7EA4" w:rsidRDefault="005629FB" w:rsidP="00E56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6.6.2.</w:t>
      </w:r>
      <w:r w:rsidR="002D7EA4" w:rsidRPr="002D7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 обеспечивает проведение процедур по проверке посредников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7EA4" w:rsidRPr="002D7EA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лиц для предотвращения и/или выявления описанных выше нарушений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7EA4" w:rsidRPr="002D7EA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минимизации и пресечения рисков вовлечения Общества в коррупционную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7EA4" w:rsidRPr="002D7E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деятельность.</w:t>
      </w:r>
    </w:p>
    <w:p w:rsidR="005629FB" w:rsidRPr="002D7EA4" w:rsidRDefault="005629FB" w:rsidP="00E56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EA4" w:rsidRPr="005629FB" w:rsidRDefault="005629FB" w:rsidP="00DC58B8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2D7EA4" w:rsidRPr="002D7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="002D7EA4" w:rsidRPr="002D7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Отражение финансовых операций, аудит и контроль.</w:t>
      </w:r>
    </w:p>
    <w:p w:rsidR="005629FB" w:rsidRPr="002D7EA4" w:rsidRDefault="005629FB" w:rsidP="002D7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EA4" w:rsidRPr="002D7EA4" w:rsidRDefault="005629FB" w:rsidP="00E56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6.7.1</w:t>
      </w:r>
      <w:r w:rsidR="002D7EA4" w:rsidRPr="002D7EA4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финансовые операции должны быть аккуратно, правильно 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7EA4" w:rsidRPr="002D7E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достаточным уровнем детализации отражены в бухгалтерском учете Общества,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7EA4" w:rsidRPr="002D7E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отображены в документах и доступны для проверки.</w:t>
      </w:r>
    </w:p>
    <w:p w:rsidR="005629FB" w:rsidRPr="005629FB" w:rsidRDefault="005629FB" w:rsidP="00E56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6.7.2</w:t>
      </w:r>
      <w:r w:rsidRPr="005629F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Ответственность за подготовку и предоставление полной и достоверной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9F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бухгалтерской отчетности в установленные применимым законодательством сроки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9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работники Общества в соответствии с возложенными на них служебными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9FB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(должностными) обязанностями.</w:t>
      </w:r>
    </w:p>
    <w:p w:rsidR="005629FB" w:rsidRPr="005629FB" w:rsidRDefault="005629FB" w:rsidP="00E56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6.7.3</w:t>
      </w:r>
      <w:r w:rsidRPr="005629FB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Искажение или фальсификация бухгалтерской отчетности Общества</w:t>
      </w:r>
    </w:p>
    <w:p w:rsidR="005629FB" w:rsidRPr="005629FB" w:rsidRDefault="005629FB" w:rsidP="00E56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 запрещены.</w:t>
      </w:r>
    </w:p>
    <w:p w:rsidR="005629FB" w:rsidRPr="005629FB" w:rsidRDefault="005629FB" w:rsidP="00E56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6.7.4</w:t>
      </w:r>
      <w:r w:rsidRPr="005629F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Обществе на регулярной основе проводится внутренний контроль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внешний аудит </w:t>
      </w:r>
      <w:r w:rsidRPr="005629F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финансово-хозяйственной деятельности, контроль за полнотой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9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9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отражения</w:t>
      </w:r>
    </w:p>
    <w:p w:rsidR="005629FB" w:rsidRPr="005629FB" w:rsidRDefault="005629FB" w:rsidP="00E56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9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9F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9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9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применимого законодательства и внутренних нормативных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9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Общества, в том числе принципов и требований, установленных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9F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 политикой.</w:t>
      </w:r>
    </w:p>
    <w:p w:rsidR="005629FB" w:rsidRDefault="005629FB" w:rsidP="00E56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6.7.5</w:t>
      </w:r>
      <w:r w:rsidRPr="005629FB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9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9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9F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5629FB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9F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9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9F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финансово-хозяйственной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9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9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Общества.</w:t>
      </w:r>
    </w:p>
    <w:p w:rsidR="005629FB" w:rsidRPr="005629FB" w:rsidRDefault="005629FB" w:rsidP="00562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9FB" w:rsidRDefault="005629FB" w:rsidP="00DC58B8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6.8</w:t>
      </w:r>
      <w:r w:rsidRPr="00562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Информационно-просветительские мероприятия.</w:t>
      </w:r>
    </w:p>
    <w:p w:rsidR="005629FB" w:rsidRPr="005629FB" w:rsidRDefault="005629FB" w:rsidP="00E561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29FB" w:rsidRPr="005629FB" w:rsidRDefault="005629FB" w:rsidP="00E56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6.8.1</w:t>
      </w:r>
      <w:r w:rsidRPr="00562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 на сайте в информации в сети «Интернет» размещается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9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принятых в Обществе документах, направленных на борьбу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9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коррупцией, о проводимых в Обществе мероприятиях по противодействию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9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коррупции, ее профилактике, правовому просвещению и формированию основ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9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законопослушного поведения работников Общества.</w:t>
      </w:r>
    </w:p>
    <w:p w:rsidR="005629FB" w:rsidRPr="005629FB" w:rsidRDefault="005629FB" w:rsidP="00E56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6.8.2 </w:t>
      </w:r>
      <w:r w:rsidRPr="005629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9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9F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9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9F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 политики Общества и связанных с ней документов для всех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9F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вновь принятых работников Общества.</w:t>
      </w:r>
    </w:p>
    <w:p w:rsidR="005629FB" w:rsidRPr="005629FB" w:rsidRDefault="005629FB" w:rsidP="00E56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6.8.3.</w:t>
      </w:r>
      <w:r w:rsidRPr="00562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Обществе осуществляется информационно-разъяснительной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29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профилактике коррупционных правонарушений и по изменениям</w:t>
      </w:r>
    </w:p>
    <w:p w:rsidR="00351F6C" w:rsidRPr="007B162D" w:rsidRDefault="005629FB" w:rsidP="00DC58B8">
      <w:pPr>
        <w:spacing w:before="100" w:beforeAutospacing="1" w:after="100" w:afterAutospacing="1" w:line="240" w:lineRule="auto"/>
        <w:ind w:left="360" w:firstLine="20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7B1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C5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B1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ОБМЕН ДЕЛОВЫМИ ПОДАРКАМИ И ЗНАКАМИ ДЕЛОВАГО ГОСТЕПРИИМСТВА</w:t>
      </w:r>
      <w:r w:rsidR="00351F6C" w:rsidRPr="007B1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</w:t>
      </w:r>
      <w:r w:rsidR="007B1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РЕДСТАВИТЕЛЬСКИЕ РАСХОДЫ</w:t>
      </w:r>
      <w:r w:rsidR="00351F6C" w:rsidRPr="007B1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51F6C" w:rsidRDefault="005629FB" w:rsidP="00DC58B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</w:t>
      </w:r>
      <w:r w:rsidR="004D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51F6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Деловые подарки, подлежащие дарению, и знаки делового гостеприимства должны:</w:t>
      </w:r>
    </w:p>
    <w:p w:rsidR="00351F6C" w:rsidRPr="00E561CC" w:rsidRDefault="00351F6C" w:rsidP="00DF3C0C">
      <w:pPr>
        <w:pStyle w:val="a5"/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1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соответствовать требованиям антикоррупционного законодательства Российской Федерации, локальных нормативных актов организации, настоящего Положения.</w:t>
      </w:r>
    </w:p>
    <w:p w:rsidR="00351F6C" w:rsidRPr="00E561CC" w:rsidRDefault="00351F6C" w:rsidP="00DF3C0C">
      <w:pPr>
        <w:pStyle w:val="a5"/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1C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вручены и оказаны только от имени организации.</w:t>
      </w:r>
    </w:p>
    <w:p w:rsidR="00351F6C" w:rsidRPr="00DF3C0C" w:rsidRDefault="00351F6C" w:rsidP="00DF3C0C">
      <w:pPr>
        <w:pStyle w:val="a5"/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C0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прямо связаны с законными целями деятельности О</w:t>
      </w:r>
      <w:r w:rsidR="00E561CC" w:rsidRPr="00DF3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бщества </w:t>
      </w:r>
      <w:r w:rsidRPr="00DF3C0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общенациональными праздниками (Новый год, 8 марта, 23 февраля и др.)</w:t>
      </w:r>
      <w:r w:rsidR="007B162D" w:rsidRPr="00DF3C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1F6C" w:rsidRPr="00DF3C0C" w:rsidRDefault="00351F6C" w:rsidP="00DF3C0C">
      <w:pPr>
        <w:pStyle w:val="a5"/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C0C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обоснованными, соразмерными и не являться предметом роскоши. Стоимость подарка не может превышать 3000,00(трех тысяч) рублей (п.1 ст. 575 ГК РФ)</w:t>
      </w:r>
      <w:r w:rsidR="007B162D" w:rsidRPr="00DF3C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162D" w:rsidRPr="00DF3C0C" w:rsidRDefault="007B162D" w:rsidP="00DF3C0C">
      <w:pPr>
        <w:pStyle w:val="a5"/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приобретаться по согласованию </w:t>
      </w:r>
      <w:r w:rsidR="00E34C1F" w:rsidRPr="00DF3C0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</w:t>
      </w:r>
      <w:r w:rsidRPr="00DF3C0C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иректором О</w:t>
      </w:r>
      <w:r w:rsidR="00E561CC" w:rsidRPr="00DF3C0C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бщества</w:t>
      </w:r>
      <w:r w:rsidRPr="00DF3C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162D" w:rsidRPr="00AB5E54" w:rsidRDefault="007B162D" w:rsidP="00AB5E54">
      <w:pPr>
        <w:pStyle w:val="a5"/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представлять собой скрытое вознаграждение за услугу, действие, бездействие, попустительство, покровительство, предоставление прав, принятие определенного решение о сделке, соглашении, разрешении и т.п. или попытку оказать влияние на получателя с иной незаконной или неэтичной целью</w:t>
      </w:r>
      <w:r w:rsidR="00DF3C0C" w:rsidRPr="00AB5E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162D" w:rsidRDefault="005629FB" w:rsidP="00DC58B8">
      <w:pPr>
        <w:spacing w:before="100" w:beforeAutospacing="1" w:after="100" w:afterAutospacing="1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D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7B1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Деловые подарки, подлежащие дарению, и знаки делового гостеприимства </w:t>
      </w:r>
      <w:r w:rsidR="007B162D" w:rsidRPr="007B1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должны</w:t>
      </w:r>
      <w:r w:rsidR="007B16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B162D" w:rsidRPr="00AB5E54" w:rsidRDefault="007B162D" w:rsidP="00AB5E54">
      <w:pPr>
        <w:pStyle w:val="a5"/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для получателя обязательства, связанные с его должностным положением или исполнением им служебных (должностных) обязанностей;</w:t>
      </w:r>
    </w:p>
    <w:p w:rsidR="007B162D" w:rsidRPr="00AB5E54" w:rsidRDefault="007B162D" w:rsidP="00AB5E54">
      <w:pPr>
        <w:pStyle w:val="a5"/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представлять собой </w:t>
      </w:r>
      <w:r w:rsidR="00C93D5A" w:rsidRPr="00AB5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C93D5A" w:rsidRPr="00AB5E54" w:rsidRDefault="00C93D5A" w:rsidP="00AB5E54">
      <w:pPr>
        <w:pStyle w:val="a5"/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5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в форме наличных, безналичных денежных средств, ценных бумаг, драгоценных металлов;</w:t>
      </w:r>
    </w:p>
    <w:p w:rsidR="00C93D5A" w:rsidRPr="00AB5E54" w:rsidRDefault="00C93D5A" w:rsidP="00AB5E54">
      <w:pPr>
        <w:pStyle w:val="a5"/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создавать репутационного риска для О</w:t>
      </w:r>
      <w:r w:rsidR="00AB5E54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бщества</w:t>
      </w:r>
      <w:r w:rsidRPr="00AB5E5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сотрудников и иных лиц в случае раскрытия информации о подарках или представительских расходах;</w:t>
      </w:r>
    </w:p>
    <w:p w:rsidR="00C93D5A" w:rsidRDefault="005629FB" w:rsidP="00DC58B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D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C93D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организации могут получать деловые подарки, знаки делового гостеприимства только на официальных мероприятиях, если это не противоречит требованиям антикоррупционного законодательства Росси</w:t>
      </w:r>
      <w:r w:rsidR="00EE4D0B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йской Федерации, настоящего По</w:t>
      </w:r>
      <w:r w:rsidR="00C93D5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ложения, локальным нормативным актам организации.</w:t>
      </w:r>
    </w:p>
    <w:p w:rsidR="00C93D5A" w:rsidRDefault="005629FB" w:rsidP="00DC58B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D35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4D35B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93D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="00C93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получении делового подарка или знаков делового гостеприимства работник организации обязан принять меры по недопущению возможности возникновения конфликта интересов в соответствии с настоящим Положением.</w:t>
      </w:r>
    </w:p>
    <w:p w:rsidR="00C93D5A" w:rsidRDefault="005629FB" w:rsidP="00DC58B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D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C93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возникновения конфликта интересов </w:t>
      </w:r>
      <w:r w:rsidR="00EE4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возможности возникновения конфликта интересов при получении делового подарка или знаков делового гостеприимства работник </w:t>
      </w:r>
      <w:r w:rsidR="00EE4D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 обязан в письменной форме уведомить об этом должностное лицо организации, ответственное за противодействие коррупции.</w:t>
      </w:r>
    </w:p>
    <w:p w:rsidR="00EE4D0B" w:rsidRDefault="005629FB" w:rsidP="00DC58B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D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</w:t>
      </w:r>
      <w:r w:rsidR="00EE4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Работникам организации запрещается: </w:t>
      </w:r>
    </w:p>
    <w:p w:rsidR="00EE4D0B" w:rsidRDefault="00EE4D0B" w:rsidP="00AB5E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-принимать предложения от организации или третьих лиц о вручении деловых подарков и об оказании знаков делового гостеприимства, в ходе проведения деловых переговоров, при заключении договоров, а так же в иных случаях, когда подобные действия могут повлиять или создать впечатление об их влиянии на принимаемые решения;</w:t>
      </w:r>
    </w:p>
    <w:p w:rsidR="00EE4D0B" w:rsidRDefault="00EE4D0B" w:rsidP="00AB5E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-просить, требовать, вынуждать организации или третьих лиц </w:t>
      </w:r>
      <w:r w:rsidR="004D35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дарить им либо их родственникам деловые подарки и/или оказывать в их пользу знаки делового гостеприимства;</w:t>
      </w:r>
    </w:p>
    <w:p w:rsidR="004D35BC" w:rsidRDefault="004D35BC" w:rsidP="00AB5E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-принимать подарки в форме наличных, безналичных денежных средств, ценных бумаг, драгоценных металлов.</w:t>
      </w:r>
    </w:p>
    <w:p w:rsidR="004D35BC" w:rsidRDefault="00107194" w:rsidP="00AB5E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="004D3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 организации, получивший деловой подарок, не соответствующий п.</w:t>
      </w:r>
      <w:r w:rsidR="00AB5E5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D3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настоящего </w:t>
      </w:r>
      <w:r w:rsidR="00AB5E5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D3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оложения, обязан сообщить об этом и сдать деловой подарок.</w:t>
      </w:r>
    </w:p>
    <w:p w:rsidR="00107194" w:rsidRDefault="005629FB" w:rsidP="00107194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107194" w:rsidRPr="00107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C58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07194" w:rsidRPr="00107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107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ОТРУДНИЧЕСТВО С ПРАВОХРАНИТЕЛЬНЫМИ ОРГАНАМИ </w:t>
      </w:r>
    </w:p>
    <w:p w:rsidR="00107194" w:rsidRDefault="005629FB" w:rsidP="00DC58B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07194" w:rsidRPr="00107194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Сотрудничество Общества с правоохранительными органами в вопросах</w:t>
      </w:r>
      <w:r w:rsidR="0010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194" w:rsidRPr="001071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противодействия коррупции является</w:t>
      </w:r>
      <w:r w:rsidR="0010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194" w:rsidRPr="0010719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показателей действительной</w:t>
      </w:r>
      <w:r w:rsidR="0010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194" w:rsidRPr="001071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приверженности</w:t>
      </w:r>
      <w:r w:rsidR="0010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194" w:rsidRPr="001071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="0010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107194" w:rsidRPr="00107194">
        <w:rPr>
          <w:rFonts w:ascii="Times New Roman" w:eastAsia="Times New Roman" w:hAnsi="Times New Roman" w:cs="Times New Roman"/>
          <w:sz w:val="24"/>
          <w:szCs w:val="24"/>
          <w:lang w:eastAsia="ru-RU"/>
        </w:rPr>
        <w:t>екларируемым</w:t>
      </w:r>
      <w:r w:rsidR="0010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194" w:rsidRPr="0010719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антикоррупционным</w:t>
      </w:r>
      <w:r w:rsidR="0010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194" w:rsidRPr="001071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стандартам</w:t>
      </w:r>
      <w:r w:rsidR="0010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194" w:rsidRPr="001071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поведения.</w:t>
      </w:r>
      <w:r w:rsidR="0010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194" w:rsidRPr="00107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</w:t>
      </w:r>
      <w:r w:rsidR="0010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194" w:rsidRPr="001071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="0010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107194" w:rsidRPr="001071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правоохранительными</w:t>
      </w:r>
      <w:r w:rsidR="0010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194" w:rsidRPr="001071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</w:t>
      </w:r>
      <w:r w:rsidR="0010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194" w:rsidRPr="001071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целях:</w:t>
      </w:r>
      <w:r w:rsidR="0010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7194" w:rsidRPr="00DF3C0C" w:rsidRDefault="00107194" w:rsidP="00DF3C0C">
      <w:pPr>
        <w:pStyle w:val="a5"/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C0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установления лиц, подозреваемых(обвиняемых) в совершении коррупционных правонарушений, их местонахождения, а также местонахождения других лиц, причастных к коррупционным правонарушениям;</w:t>
      </w:r>
    </w:p>
    <w:p w:rsidR="00107194" w:rsidRPr="00DF3C0C" w:rsidRDefault="00107194" w:rsidP="00DF3C0C">
      <w:pPr>
        <w:pStyle w:val="a5"/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C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имущества, услуг, полученных в результате совершения коррупционных правонарушений или служащего средством их совершения;</w:t>
      </w:r>
    </w:p>
    <w:p w:rsidR="00107194" w:rsidRPr="00DF3C0C" w:rsidRDefault="00107194" w:rsidP="00DF3C0C">
      <w:pPr>
        <w:pStyle w:val="a5"/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C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обмена информацией по вопросам противодействия коррупции;</w:t>
      </w:r>
    </w:p>
    <w:p w:rsidR="00107194" w:rsidRPr="00DF3C0C" w:rsidRDefault="00107194" w:rsidP="00DF3C0C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C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координации деятельности по профилактике коррупции и борьбе с коррупцией.</w:t>
      </w:r>
    </w:p>
    <w:p w:rsidR="00107194" w:rsidRPr="00107194" w:rsidRDefault="00107194" w:rsidP="00107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194" w:rsidRDefault="005629FB" w:rsidP="00DC58B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07194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107194" w:rsidRPr="0010719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Сотрудничество в противодействии коррупции может осуществляться в</w:t>
      </w:r>
      <w:r w:rsidR="0010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194" w:rsidRPr="00107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формах:</w:t>
      </w:r>
    </w:p>
    <w:p w:rsidR="00107194" w:rsidRPr="00107194" w:rsidRDefault="00107194" w:rsidP="00107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194" w:rsidRDefault="00107194" w:rsidP="00592EF0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</w:t>
      </w:r>
      <w:r w:rsidR="00DF3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</w:t>
      </w:r>
      <w:r w:rsidRPr="00DF3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соответствующие правоохранительные органы о</w:t>
      </w:r>
      <w:r w:rsidR="00DF3C0C" w:rsidRPr="00DF3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C0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 совершения коррупционных правонарушений, о которых стало известно в</w:t>
      </w:r>
      <w:r w:rsidR="00DF3C0C" w:rsidRPr="00DF3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C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Обществе, для принятия решения по существу;</w:t>
      </w:r>
    </w:p>
    <w:p w:rsidR="00DF3C0C" w:rsidRPr="00DF3C0C" w:rsidRDefault="00DF3C0C" w:rsidP="00592EF0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C0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содействия уполномоченным представит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107194" w:rsidRPr="00DF3C0C" w:rsidRDefault="00107194" w:rsidP="00DF3C0C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C0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Общества по вопросам предупреждения и противодействия коррупции.</w:t>
      </w:r>
    </w:p>
    <w:p w:rsidR="006F4A36" w:rsidRPr="00FC1878" w:rsidRDefault="005629FB" w:rsidP="001071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107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E7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АНТИКОРРУПЦИОННЫЕ МЕРОПРИЯТИЯ</w:t>
      </w:r>
    </w:p>
    <w:p w:rsidR="006F4A36" w:rsidRPr="00FC1878" w:rsidRDefault="006F4A36" w:rsidP="00DF3C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антикоррупционную политику О</w:t>
      </w:r>
      <w:r w:rsidR="00DF3C0C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бщества</w:t>
      </w:r>
      <w:r w:rsidR="0084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вводя</w:t>
      </w:r>
      <w:r w:rsidR="007A5D3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мероприятия, которые </w:t>
      </w:r>
      <w:r w:rsidR="00DF3C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</w:t>
      </w:r>
      <w:r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 реализовать в целях предупреждения и противодействия коррупции. </w:t>
      </w:r>
    </w:p>
    <w:p w:rsidR="00DF3C0C" w:rsidRDefault="00DF3C0C" w:rsidP="00351F6C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3635" w:rsidRPr="00351F6C" w:rsidRDefault="005629FB" w:rsidP="00351F6C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10</w:t>
      </w:r>
      <w:r w:rsidR="0035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E7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B3635" w:rsidRPr="00351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</w:t>
      </w:r>
    </w:p>
    <w:p w:rsidR="008B3635" w:rsidRPr="00FC1878" w:rsidRDefault="008B3635" w:rsidP="00DC58B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5629F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>.1.   </w:t>
      </w:r>
      <w:r w:rsidRPr="00E56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E561CC">
        <w:rPr>
          <w:rFonts w:ascii="Times New Roman" w:eastAsia="Times New Roman" w:hAnsi="Times New Roman" w:cs="Times New Roman"/>
          <w:sz w:val="24"/>
          <w:szCs w:val="24"/>
          <w:lang w:eastAsia="ru-RU"/>
        </w:rPr>
        <w:t>аб</w:t>
      </w:r>
      <w:r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отники Общества независимо от занимаемой должности несут ответственн</w:t>
      </w:r>
      <w:r w:rsidR="007A5D3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 за соблюдение принципов и </w:t>
      </w:r>
      <w:r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Антикоррупционной политики Общества, а также за действия (бездействие) подчиненных им лиц, нарушающие эти принципы и требования.</w:t>
      </w:r>
    </w:p>
    <w:p w:rsidR="008B3635" w:rsidRPr="00FC1878" w:rsidRDefault="005629FB" w:rsidP="00DC58B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B3635"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>.2.  </w:t>
      </w:r>
      <w:r w:rsidR="008B3635" w:rsidRPr="00FC18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8B3635"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мерам ответственности за коррупционные проявления в Обществе относятся: меры уголовной, административной и дисциплинарной ответственности в соответствии с законодательством Российской Федерации и меры корпоративного воздействия в соответствии правовыми актами Общества.</w:t>
      </w:r>
    </w:p>
    <w:p w:rsidR="008B3635" w:rsidRPr="00FC1878" w:rsidRDefault="005629FB" w:rsidP="00DC58B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B3635"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>.3. </w:t>
      </w:r>
      <w:r w:rsidR="008B3635" w:rsidRPr="00FC18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8B3635"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проводить служебные проверки по каждому обоснованному подозрению или установленному факту коррупции в рамках, допустимых законод</w:t>
      </w:r>
      <w:r w:rsidR="00CA1E31"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ательством Российской Федерации</w:t>
      </w:r>
    </w:p>
    <w:p w:rsidR="008B3635" w:rsidRPr="005629FB" w:rsidRDefault="005629FB" w:rsidP="005629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29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3635" w:rsidRPr="005629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ВНЕСЕНИЕ ИЗМЕНЕНИЙ</w:t>
      </w:r>
    </w:p>
    <w:p w:rsidR="008B3635" w:rsidRPr="00FC1878" w:rsidRDefault="005629FB" w:rsidP="00DC58B8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11.1</w:t>
      </w:r>
      <w:r w:rsidR="008B3635"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выявлении недостаточно эффективных мер настоящего Положения или связ</w:t>
      </w:r>
      <w:r w:rsidR="007A5D3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анных с ними антикоррупционных </w:t>
      </w:r>
      <w:r w:rsidR="008B3635"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="007A5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при изменении </w:t>
      </w:r>
      <w:r w:rsidR="008B3635"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DC5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3635"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законодательства Российской Федерации, директор О</w:t>
      </w:r>
      <w:r w:rsidR="00E561CC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бщества</w:t>
      </w:r>
      <w:r w:rsidR="008B3635" w:rsidRPr="00FC1878">
        <w:rPr>
          <w:rFonts w:ascii="Times New Roman" w:eastAsia="Times New Roman" w:hAnsi="Times New Roman" w:cs="Times New Roman"/>
          <w:sz w:val="24"/>
          <w:szCs w:val="24"/>
          <w:lang w:eastAsia="ru-RU"/>
        </w:rPr>
        <w:t>, а также ответственные лица, организуют выработку и реализацию плана действий по пересмотру и изменению настоящего Положения и(или) антикоррупционных мероприятий.</w:t>
      </w:r>
    </w:p>
    <w:p w:rsidR="0026379C" w:rsidRPr="00FC1878" w:rsidRDefault="0026379C" w:rsidP="008E14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E24" w:rsidRDefault="001F7E24" w:rsidP="001F7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36A1E" w:rsidRDefault="00E36A1E" w:rsidP="001F7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E24" w:rsidRDefault="001F7E24" w:rsidP="001F7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9FB" w:rsidRDefault="005629FB" w:rsidP="001F7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9FB" w:rsidRDefault="005629FB" w:rsidP="001F7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9FB" w:rsidRDefault="005629FB" w:rsidP="001F7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9FB" w:rsidRDefault="005629FB" w:rsidP="001F7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9FB" w:rsidRDefault="005629FB" w:rsidP="001F7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9FB" w:rsidRDefault="005629FB" w:rsidP="001F7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9FB" w:rsidRDefault="005629FB" w:rsidP="001F7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9FB" w:rsidRDefault="005629FB" w:rsidP="001F7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9FB" w:rsidRDefault="005629FB" w:rsidP="001F7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9FB" w:rsidRDefault="005629FB" w:rsidP="001F7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629FB" w:rsidSect="00AD6A8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0FC" w:rsidRDefault="00FE50FC" w:rsidP="00842391">
      <w:pPr>
        <w:spacing w:after="0" w:line="240" w:lineRule="auto"/>
      </w:pPr>
      <w:r>
        <w:separator/>
      </w:r>
    </w:p>
  </w:endnote>
  <w:endnote w:type="continuationSeparator" w:id="0">
    <w:p w:rsidR="00FE50FC" w:rsidRDefault="00FE50FC" w:rsidP="00842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826107"/>
      <w:docPartObj>
        <w:docPartGallery w:val="Page Numbers (Bottom of Page)"/>
        <w:docPartUnique/>
      </w:docPartObj>
    </w:sdtPr>
    <w:sdtEndPr/>
    <w:sdtContent>
      <w:p w:rsidR="00842391" w:rsidRDefault="0084239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986">
          <w:rPr>
            <w:noProof/>
          </w:rPr>
          <w:t>10</w:t>
        </w:r>
        <w:r>
          <w:fldChar w:fldCharType="end"/>
        </w:r>
      </w:p>
    </w:sdtContent>
  </w:sdt>
  <w:p w:rsidR="00842391" w:rsidRPr="00842391" w:rsidRDefault="00842391">
    <w:pPr>
      <w:pStyle w:val="a8"/>
      <w:rPr>
        <w:i/>
      </w:rPr>
    </w:pPr>
    <w:r>
      <w:rPr>
        <w:i/>
      </w:rPr>
      <w:t>Положение об антикоррупционной политике ООО «</w:t>
    </w:r>
    <w:r w:rsidR="00DC58B8">
      <w:rPr>
        <w:i/>
      </w:rPr>
      <w:t>ПАРАДИГМА</w:t>
    </w:r>
    <w:r>
      <w:rPr>
        <w:i/>
      </w:rPr>
      <w:t>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0FC" w:rsidRDefault="00FE50FC" w:rsidP="00842391">
      <w:pPr>
        <w:spacing w:after="0" w:line="240" w:lineRule="auto"/>
      </w:pPr>
      <w:r>
        <w:separator/>
      </w:r>
    </w:p>
  </w:footnote>
  <w:footnote w:type="continuationSeparator" w:id="0">
    <w:p w:rsidR="00FE50FC" w:rsidRDefault="00FE50FC" w:rsidP="00842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7B66"/>
    <w:multiLevelType w:val="multilevel"/>
    <w:tmpl w:val="9FD8D20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43DB2"/>
    <w:multiLevelType w:val="multilevel"/>
    <w:tmpl w:val="415CD5C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51251"/>
    <w:multiLevelType w:val="hybridMultilevel"/>
    <w:tmpl w:val="6B984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11B24"/>
    <w:multiLevelType w:val="multilevel"/>
    <w:tmpl w:val="CA826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521F5F"/>
    <w:multiLevelType w:val="hybridMultilevel"/>
    <w:tmpl w:val="691E18BA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 w15:restartNumberingAfterBreak="0">
    <w:nsid w:val="0D121800"/>
    <w:multiLevelType w:val="multilevel"/>
    <w:tmpl w:val="D7D49B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9F4AB3"/>
    <w:multiLevelType w:val="hybridMultilevel"/>
    <w:tmpl w:val="044AD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02778"/>
    <w:multiLevelType w:val="hybridMultilevel"/>
    <w:tmpl w:val="FEE2E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A3D72"/>
    <w:multiLevelType w:val="hybridMultilevel"/>
    <w:tmpl w:val="E990CF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489715B"/>
    <w:multiLevelType w:val="multilevel"/>
    <w:tmpl w:val="06EE523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18AD508D"/>
    <w:multiLevelType w:val="multilevel"/>
    <w:tmpl w:val="FE188A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D93E04"/>
    <w:multiLevelType w:val="multilevel"/>
    <w:tmpl w:val="E2F8D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4D4EEE"/>
    <w:multiLevelType w:val="multilevel"/>
    <w:tmpl w:val="67CC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0C5093"/>
    <w:multiLevelType w:val="hybridMultilevel"/>
    <w:tmpl w:val="AC409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B6F12"/>
    <w:multiLevelType w:val="multilevel"/>
    <w:tmpl w:val="BC1864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D20317"/>
    <w:multiLevelType w:val="multilevel"/>
    <w:tmpl w:val="910AC3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5942C4"/>
    <w:multiLevelType w:val="multilevel"/>
    <w:tmpl w:val="4560EE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B52F6E"/>
    <w:multiLevelType w:val="hybridMultilevel"/>
    <w:tmpl w:val="8B608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86741"/>
    <w:multiLevelType w:val="multilevel"/>
    <w:tmpl w:val="8D0A1F6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331FB8"/>
    <w:multiLevelType w:val="hybridMultilevel"/>
    <w:tmpl w:val="7FEAD7E0"/>
    <w:lvl w:ilvl="0" w:tplc="368E61B2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D42D20"/>
    <w:multiLevelType w:val="multilevel"/>
    <w:tmpl w:val="ADD2CB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430904"/>
    <w:multiLevelType w:val="multilevel"/>
    <w:tmpl w:val="0B9E2C48"/>
    <w:lvl w:ilvl="0">
      <w:start w:val="6"/>
      <w:numFmt w:val="decimal"/>
      <w:lvlText w:val="%1."/>
      <w:lvlJc w:val="left"/>
      <w:pPr>
        <w:ind w:left="765" w:hanging="765"/>
      </w:pPr>
      <w:rPr>
        <w:rFonts w:ascii="Arial" w:hAnsi="Arial" w:cs="Arial" w:hint="default"/>
        <w:sz w:val="30"/>
      </w:rPr>
    </w:lvl>
    <w:lvl w:ilvl="1">
      <w:start w:val="3"/>
      <w:numFmt w:val="decimal"/>
      <w:lvlText w:val="%1.%2."/>
      <w:lvlJc w:val="left"/>
      <w:pPr>
        <w:ind w:left="1125" w:hanging="765"/>
      </w:pPr>
      <w:rPr>
        <w:rFonts w:ascii="Arial" w:hAnsi="Arial" w:cs="Arial" w:hint="default"/>
        <w:sz w:val="30"/>
      </w:rPr>
    </w:lvl>
    <w:lvl w:ilvl="2">
      <w:start w:val="2"/>
      <w:numFmt w:val="decimal"/>
      <w:lvlText w:val="%1.%2.%3."/>
      <w:lvlJc w:val="left"/>
      <w:pPr>
        <w:ind w:left="1485" w:hanging="765"/>
      </w:pPr>
      <w:rPr>
        <w:rFonts w:ascii="Arial" w:hAnsi="Arial" w:cs="Arial" w:hint="default"/>
        <w:sz w:val="30"/>
      </w:rPr>
    </w:lvl>
    <w:lvl w:ilvl="3">
      <w:start w:val="1"/>
      <w:numFmt w:val="decimal"/>
      <w:lvlText w:val="%1.%2.%3.%4."/>
      <w:lvlJc w:val="left"/>
      <w:pPr>
        <w:ind w:left="1845" w:hanging="765"/>
      </w:pPr>
      <w:rPr>
        <w:rFonts w:ascii="Arial" w:hAnsi="Arial" w:cs="Arial" w:hint="default"/>
        <w:sz w:val="3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sz w:val="3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sz w:val="3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Arial" w:hAnsi="Arial" w:cs="Arial" w:hint="default"/>
        <w:sz w:val="3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Arial" w:hAnsi="Arial" w:cs="Arial" w:hint="default"/>
        <w:sz w:val="30"/>
      </w:rPr>
    </w:lvl>
  </w:abstractNum>
  <w:abstractNum w:abstractNumId="22" w15:restartNumberingAfterBreak="0">
    <w:nsid w:val="39426B5F"/>
    <w:multiLevelType w:val="multilevel"/>
    <w:tmpl w:val="DBBC6BF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D320F4"/>
    <w:multiLevelType w:val="multilevel"/>
    <w:tmpl w:val="DE5E59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2D68D9"/>
    <w:multiLevelType w:val="hybridMultilevel"/>
    <w:tmpl w:val="F0F6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939AD"/>
    <w:multiLevelType w:val="hybridMultilevel"/>
    <w:tmpl w:val="DCC069D2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474B443C"/>
    <w:multiLevelType w:val="multilevel"/>
    <w:tmpl w:val="CBBC660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9F5904"/>
    <w:multiLevelType w:val="multilevel"/>
    <w:tmpl w:val="51523D7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A14F1A"/>
    <w:multiLevelType w:val="multilevel"/>
    <w:tmpl w:val="A064C6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634990"/>
    <w:multiLevelType w:val="multilevel"/>
    <w:tmpl w:val="BD2A86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995E8A"/>
    <w:multiLevelType w:val="hybridMultilevel"/>
    <w:tmpl w:val="67349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8C1B6E"/>
    <w:multiLevelType w:val="multilevel"/>
    <w:tmpl w:val="1786CF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1E09AF"/>
    <w:multiLevelType w:val="multilevel"/>
    <w:tmpl w:val="5CFEEFD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5011A0"/>
    <w:multiLevelType w:val="hybridMultilevel"/>
    <w:tmpl w:val="E1D69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7A4971"/>
    <w:multiLevelType w:val="multilevel"/>
    <w:tmpl w:val="857C4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1B3F45"/>
    <w:multiLevelType w:val="multilevel"/>
    <w:tmpl w:val="EB466D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A94161"/>
    <w:multiLevelType w:val="multilevel"/>
    <w:tmpl w:val="D03404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C5014E"/>
    <w:multiLevelType w:val="multilevel"/>
    <w:tmpl w:val="651A28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045678"/>
    <w:multiLevelType w:val="hybridMultilevel"/>
    <w:tmpl w:val="E6E0A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2D378C"/>
    <w:multiLevelType w:val="multilevel"/>
    <w:tmpl w:val="7F520CD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13263A1"/>
    <w:multiLevelType w:val="hybridMultilevel"/>
    <w:tmpl w:val="A65A5AA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74511C06"/>
    <w:multiLevelType w:val="hybridMultilevel"/>
    <w:tmpl w:val="9FFC3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3B4053"/>
    <w:multiLevelType w:val="multilevel"/>
    <w:tmpl w:val="F9D052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A82072"/>
    <w:multiLevelType w:val="multilevel"/>
    <w:tmpl w:val="FA86B1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3F03ED"/>
    <w:multiLevelType w:val="multilevel"/>
    <w:tmpl w:val="8E2E076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2A786E"/>
    <w:multiLevelType w:val="multilevel"/>
    <w:tmpl w:val="CCF2EE0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23"/>
  </w:num>
  <w:num w:numId="3">
    <w:abstractNumId w:val="35"/>
  </w:num>
  <w:num w:numId="4">
    <w:abstractNumId w:val="10"/>
  </w:num>
  <w:num w:numId="5">
    <w:abstractNumId w:val="42"/>
  </w:num>
  <w:num w:numId="6">
    <w:abstractNumId w:val="12"/>
  </w:num>
  <w:num w:numId="7">
    <w:abstractNumId w:val="0"/>
  </w:num>
  <w:num w:numId="8">
    <w:abstractNumId w:val="18"/>
  </w:num>
  <w:num w:numId="9">
    <w:abstractNumId w:val="5"/>
  </w:num>
  <w:num w:numId="10">
    <w:abstractNumId w:val="15"/>
  </w:num>
  <w:num w:numId="11">
    <w:abstractNumId w:val="36"/>
  </w:num>
  <w:num w:numId="12">
    <w:abstractNumId w:val="27"/>
  </w:num>
  <w:num w:numId="13">
    <w:abstractNumId w:val="39"/>
  </w:num>
  <w:num w:numId="14">
    <w:abstractNumId w:val="38"/>
  </w:num>
  <w:num w:numId="15">
    <w:abstractNumId w:val="25"/>
  </w:num>
  <w:num w:numId="16">
    <w:abstractNumId w:val="33"/>
  </w:num>
  <w:num w:numId="17">
    <w:abstractNumId w:val="11"/>
  </w:num>
  <w:num w:numId="18">
    <w:abstractNumId w:val="3"/>
  </w:num>
  <w:num w:numId="19">
    <w:abstractNumId w:val="16"/>
  </w:num>
  <w:num w:numId="20">
    <w:abstractNumId w:val="29"/>
  </w:num>
  <w:num w:numId="21">
    <w:abstractNumId w:val="37"/>
  </w:num>
  <w:num w:numId="22">
    <w:abstractNumId w:val="43"/>
  </w:num>
  <w:num w:numId="23">
    <w:abstractNumId w:val="31"/>
  </w:num>
  <w:num w:numId="24">
    <w:abstractNumId w:val="20"/>
  </w:num>
  <w:num w:numId="25">
    <w:abstractNumId w:val="28"/>
  </w:num>
  <w:num w:numId="26">
    <w:abstractNumId w:val="14"/>
  </w:num>
  <w:num w:numId="27">
    <w:abstractNumId w:val="44"/>
  </w:num>
  <w:num w:numId="28">
    <w:abstractNumId w:val="22"/>
  </w:num>
  <w:num w:numId="29">
    <w:abstractNumId w:val="1"/>
  </w:num>
  <w:num w:numId="30">
    <w:abstractNumId w:val="45"/>
  </w:num>
  <w:num w:numId="31">
    <w:abstractNumId w:val="26"/>
  </w:num>
  <w:num w:numId="32">
    <w:abstractNumId w:val="32"/>
  </w:num>
  <w:num w:numId="33">
    <w:abstractNumId w:val="9"/>
  </w:num>
  <w:num w:numId="34">
    <w:abstractNumId w:val="19"/>
  </w:num>
  <w:num w:numId="35">
    <w:abstractNumId w:val="40"/>
  </w:num>
  <w:num w:numId="36">
    <w:abstractNumId w:val="8"/>
  </w:num>
  <w:num w:numId="37">
    <w:abstractNumId w:val="13"/>
  </w:num>
  <w:num w:numId="38">
    <w:abstractNumId w:val="6"/>
  </w:num>
  <w:num w:numId="39">
    <w:abstractNumId w:val="24"/>
  </w:num>
  <w:num w:numId="40">
    <w:abstractNumId w:val="41"/>
  </w:num>
  <w:num w:numId="41">
    <w:abstractNumId w:val="30"/>
  </w:num>
  <w:num w:numId="42">
    <w:abstractNumId w:val="2"/>
  </w:num>
  <w:num w:numId="43">
    <w:abstractNumId w:val="7"/>
  </w:num>
  <w:num w:numId="44">
    <w:abstractNumId w:val="17"/>
  </w:num>
  <w:num w:numId="45">
    <w:abstractNumId w:val="21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FCA"/>
    <w:rsid w:val="00053E9A"/>
    <w:rsid w:val="000603C0"/>
    <w:rsid w:val="00061C22"/>
    <w:rsid w:val="0009541A"/>
    <w:rsid w:val="000F41CD"/>
    <w:rsid w:val="00107194"/>
    <w:rsid w:val="00151C0C"/>
    <w:rsid w:val="00183653"/>
    <w:rsid w:val="0018568E"/>
    <w:rsid w:val="001B1AFC"/>
    <w:rsid w:val="001F7E24"/>
    <w:rsid w:val="00212777"/>
    <w:rsid w:val="00223101"/>
    <w:rsid w:val="00224D15"/>
    <w:rsid w:val="00236B60"/>
    <w:rsid w:val="002504BB"/>
    <w:rsid w:val="0026379C"/>
    <w:rsid w:val="002A6130"/>
    <w:rsid w:val="002D7EA4"/>
    <w:rsid w:val="003170AB"/>
    <w:rsid w:val="00351F6C"/>
    <w:rsid w:val="003551F1"/>
    <w:rsid w:val="00355D42"/>
    <w:rsid w:val="00357B73"/>
    <w:rsid w:val="003C1986"/>
    <w:rsid w:val="003C2B97"/>
    <w:rsid w:val="003C2FCA"/>
    <w:rsid w:val="003C651E"/>
    <w:rsid w:val="00401638"/>
    <w:rsid w:val="00414074"/>
    <w:rsid w:val="0045115C"/>
    <w:rsid w:val="0045162C"/>
    <w:rsid w:val="004B72FB"/>
    <w:rsid w:val="004D35BC"/>
    <w:rsid w:val="00505F4F"/>
    <w:rsid w:val="0054082F"/>
    <w:rsid w:val="005629FB"/>
    <w:rsid w:val="005D0D82"/>
    <w:rsid w:val="00620819"/>
    <w:rsid w:val="00632148"/>
    <w:rsid w:val="00661AC9"/>
    <w:rsid w:val="006D40FC"/>
    <w:rsid w:val="006F4A36"/>
    <w:rsid w:val="007522E7"/>
    <w:rsid w:val="00767CE6"/>
    <w:rsid w:val="00783386"/>
    <w:rsid w:val="00795DC0"/>
    <w:rsid w:val="007A5D34"/>
    <w:rsid w:val="007B162D"/>
    <w:rsid w:val="007B5497"/>
    <w:rsid w:val="007F4E15"/>
    <w:rsid w:val="00807342"/>
    <w:rsid w:val="00842391"/>
    <w:rsid w:val="00845AE8"/>
    <w:rsid w:val="00887B51"/>
    <w:rsid w:val="00887D8C"/>
    <w:rsid w:val="008B3635"/>
    <w:rsid w:val="008B729B"/>
    <w:rsid w:val="008E1415"/>
    <w:rsid w:val="009654DD"/>
    <w:rsid w:val="009D1044"/>
    <w:rsid w:val="00A03896"/>
    <w:rsid w:val="00A12083"/>
    <w:rsid w:val="00A276C9"/>
    <w:rsid w:val="00A72CC6"/>
    <w:rsid w:val="00AA76C2"/>
    <w:rsid w:val="00AB5E54"/>
    <w:rsid w:val="00AC27E9"/>
    <w:rsid w:val="00AD6A89"/>
    <w:rsid w:val="00B002FD"/>
    <w:rsid w:val="00BA02F6"/>
    <w:rsid w:val="00BB0481"/>
    <w:rsid w:val="00BD5279"/>
    <w:rsid w:val="00BF2417"/>
    <w:rsid w:val="00BF6BFF"/>
    <w:rsid w:val="00C1248F"/>
    <w:rsid w:val="00C57825"/>
    <w:rsid w:val="00C631AB"/>
    <w:rsid w:val="00C93D5A"/>
    <w:rsid w:val="00CA1E31"/>
    <w:rsid w:val="00CC1099"/>
    <w:rsid w:val="00D7737B"/>
    <w:rsid w:val="00D96E8C"/>
    <w:rsid w:val="00DC58B8"/>
    <w:rsid w:val="00DC65FD"/>
    <w:rsid w:val="00DF3C0C"/>
    <w:rsid w:val="00E10EF1"/>
    <w:rsid w:val="00E34C1F"/>
    <w:rsid w:val="00E36A1E"/>
    <w:rsid w:val="00E550E7"/>
    <w:rsid w:val="00E561CC"/>
    <w:rsid w:val="00EC0204"/>
    <w:rsid w:val="00EE4D0B"/>
    <w:rsid w:val="00EE7A15"/>
    <w:rsid w:val="00EF37FE"/>
    <w:rsid w:val="00F0170A"/>
    <w:rsid w:val="00F01C91"/>
    <w:rsid w:val="00FC1878"/>
    <w:rsid w:val="00FE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15361"/>
  <w15:chartTrackingRefBased/>
  <w15:docId w15:val="{763EEF0F-1EAC-4F9A-B7A9-36F8CFA7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2FC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C65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42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2391"/>
  </w:style>
  <w:style w:type="paragraph" w:styleId="a8">
    <w:name w:val="footer"/>
    <w:basedOn w:val="a"/>
    <w:link w:val="a9"/>
    <w:uiPriority w:val="99"/>
    <w:unhideWhenUsed/>
    <w:rsid w:val="00842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2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9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1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9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2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6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16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8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1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9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4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4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4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3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4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6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1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5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8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2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1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5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4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1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6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3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8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9F9C2-3670-4676-BD82-2ACF3E078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3497</Words>
  <Characters>19939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Ивлева Лариса Александровна</dc:creator>
  <cp:keywords/>
  <dc:description/>
  <cp:lastModifiedBy>Ивлева Лариса Александровна</cp:lastModifiedBy>
  <cp:revision>6</cp:revision>
  <cp:lastPrinted>2019-07-31T13:08:00Z</cp:lastPrinted>
  <dcterms:created xsi:type="dcterms:W3CDTF">2019-07-31T13:15:00Z</dcterms:created>
  <dcterms:modified xsi:type="dcterms:W3CDTF">2024-04-23T09:20:00Z</dcterms:modified>
</cp:coreProperties>
</file>